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33" w:rsidRPr="00B51133" w:rsidRDefault="00B51133" w:rsidP="0041490D">
      <w:pPr>
        <w:spacing w:after="0" w:line="285" w:lineRule="atLeast"/>
        <w:rPr>
          <w:rFonts w:ascii="Comic Sans MS" w:eastAsia="Times New Roman" w:hAnsi="Comic Sans MS" w:cs="Arial"/>
          <w:color w:val="D99594" w:themeColor="accent2" w:themeTint="99"/>
          <w:sz w:val="32"/>
          <w:szCs w:val="24"/>
          <w:lang w:eastAsia="es-HN"/>
        </w:rPr>
      </w:pPr>
      <w:r w:rsidRPr="00B51133">
        <w:rPr>
          <w:rFonts w:ascii="Comic Sans MS" w:eastAsia="Times New Roman" w:hAnsi="Comic Sans MS" w:cs="Arial"/>
          <w:color w:val="D99594" w:themeColor="accent2" w:themeTint="99"/>
          <w:sz w:val="32"/>
          <w:szCs w:val="24"/>
          <w:lang w:eastAsia="es-HN"/>
        </w:rPr>
        <w:t>Caso clínico del Viernes feb. 4</w:t>
      </w:r>
    </w:p>
    <w:p w:rsidR="0041490D" w:rsidRPr="00B51133" w:rsidRDefault="0041490D" w:rsidP="0041490D">
      <w:pPr>
        <w:spacing w:after="0" w:line="285" w:lineRule="atLeast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Px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femenina de 41 años de edad que ingresa a la sala de medicina de mujeres con los siguientes </w:t>
      </w:r>
      <w:r w:rsidR="00B51133"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síntomas</w:t>
      </w: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:</w:t>
      </w:r>
    </w:p>
    <w:p w:rsidR="0041490D" w:rsidRPr="0041490D" w:rsidRDefault="0041490D" w:rsidP="0041490D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Times New Roman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Dolor abdominal difuso diurno y nocturno, exacerbado </w:t>
      </w:r>
      <w:r w:rsidR="00B51133"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después</w:t>
      </w: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de la ingesta alimentaria con la historia de </w:t>
      </w:r>
      <w:r w:rsidR="00B51133"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estreñimiento</w:t>
      </w: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.</w:t>
      </w:r>
    </w:p>
    <w:p w:rsidR="0041490D" w:rsidRPr="0041490D" w:rsidRDefault="0041490D" w:rsidP="0041490D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No fiebre</w:t>
      </w:r>
    </w:p>
    <w:p w:rsidR="0041490D" w:rsidRPr="0041490D" w:rsidRDefault="0041490D" w:rsidP="0041490D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No vomito</w:t>
      </w:r>
    </w:p>
    <w:p w:rsidR="0041490D" w:rsidRPr="0041490D" w:rsidRDefault="0041490D" w:rsidP="0041490D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P/S 90/50</w:t>
      </w:r>
    </w:p>
    <w:p w:rsidR="0041490D" w:rsidRPr="0041490D" w:rsidRDefault="0041490D" w:rsidP="0041490D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FR: 20 LPM</w:t>
      </w:r>
    </w:p>
    <w:p w:rsidR="0041490D" w:rsidRPr="0041490D" w:rsidRDefault="0041490D" w:rsidP="0041490D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FC: 80 LPM</w:t>
      </w:r>
    </w:p>
    <w:p w:rsidR="0041490D" w:rsidRPr="0041490D" w:rsidRDefault="0041490D" w:rsidP="0041490D">
      <w:pPr>
        <w:numPr>
          <w:ilvl w:val="0"/>
          <w:numId w:val="1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T 37grados C</w:t>
      </w:r>
    </w:p>
    <w:p w:rsidR="0041490D" w:rsidRPr="0041490D" w:rsidRDefault="00B51133" w:rsidP="00B51133">
      <w:pPr>
        <w:spacing w:before="100" w:beforeAutospacing="1" w:after="100" w:afterAutospacing="1" w:line="240" w:lineRule="auto"/>
        <w:ind w:left="-36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Corazón</w:t>
      </w:r>
      <w:r w:rsidR="0041490D"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</w:t>
      </w: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rítmico</w:t>
      </w:r>
      <w:r w:rsidR="0041490D"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, regular sin soplos agregados</w:t>
      </w:r>
      <w:r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, </w:t>
      </w:r>
      <w:r w:rsidR="0041490D"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Ambos pulmones libres</w:t>
      </w:r>
    </w:p>
    <w:p w:rsidR="0041490D" w:rsidRPr="0041490D" w:rsidRDefault="0041490D" w:rsidP="00B51133">
      <w:pPr>
        <w:spacing w:before="100" w:beforeAutospacing="1" w:after="100" w:afterAutospacing="1" w:line="240" w:lineRule="auto"/>
        <w:ind w:left="-36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Abdomen: blando, plano, </w:t>
      </w:r>
      <w:proofErr w:type="spellStart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depresible</w:t>
      </w:r>
      <w:proofErr w:type="spellEnd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con dolor difuso en todo el marco </w:t>
      </w:r>
      <w:proofErr w:type="spellStart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colonico</w:t>
      </w:r>
      <w:proofErr w:type="spellEnd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. No masas palpables, no </w:t>
      </w:r>
      <w:proofErr w:type="spellStart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rebotes.Antecedentes</w:t>
      </w:r>
      <w:proofErr w:type="spellEnd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control </w:t>
      </w:r>
      <w:proofErr w:type="spellStart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psiquiatrico</w:t>
      </w:r>
      <w:proofErr w:type="spellEnd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: 9 años en control con </w:t>
      </w:r>
      <w:proofErr w:type="spellStart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setralina</w:t>
      </w:r>
      <w:proofErr w:type="spellEnd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50mg/</w:t>
      </w:r>
      <w:proofErr w:type="spellStart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dia</w:t>
      </w:r>
      <w:proofErr w:type="spellEnd"/>
    </w:p>
    <w:p w:rsidR="0041490D" w:rsidRPr="00B51133" w:rsidRDefault="0041490D" w:rsidP="0041490D">
      <w:pPr>
        <w:spacing w:after="0" w:line="285" w:lineRule="atLeast"/>
        <w:rPr>
          <w:rFonts w:ascii="Comic Sans MS" w:eastAsia="Times New Roman" w:hAnsi="Comic Sans MS" w:cs="Times New Roman"/>
          <w:sz w:val="24"/>
          <w:szCs w:val="24"/>
          <w:lang w:eastAsia="es-HN"/>
        </w:rPr>
      </w:pP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A su ingreso se le indican lo </w:t>
      </w: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sigueinte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:</w:t>
      </w:r>
    </w:p>
    <w:p w:rsidR="0041490D" w:rsidRPr="0041490D" w:rsidRDefault="0041490D" w:rsidP="0041490D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Times New Roman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Dieta indicada por nutricionista</w:t>
      </w:r>
    </w:p>
    <w:p w:rsidR="0041490D" w:rsidRPr="0041490D" w:rsidRDefault="0041490D" w:rsidP="0041490D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Signos vitales cada 8 horas</w:t>
      </w:r>
    </w:p>
    <w:p w:rsidR="0041490D" w:rsidRPr="0041490D" w:rsidRDefault="0041490D" w:rsidP="0041490D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Aseo diario</w:t>
      </w:r>
    </w:p>
    <w:p w:rsidR="0041490D" w:rsidRPr="0041490D" w:rsidRDefault="0041490D" w:rsidP="0041490D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Enema </w:t>
      </w:r>
      <w:proofErr w:type="spellStart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Fleet</w:t>
      </w:r>
      <w:proofErr w:type="spellEnd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cada 12 horas</w:t>
      </w:r>
    </w:p>
    <w:p w:rsidR="0041490D" w:rsidRPr="0041490D" w:rsidRDefault="0041490D" w:rsidP="0041490D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proofErr w:type="spellStart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Antiespasmodico</w:t>
      </w:r>
      <w:proofErr w:type="spellEnd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1amp IM/ 6 horas</w:t>
      </w:r>
    </w:p>
    <w:p w:rsidR="0041490D" w:rsidRPr="0041490D" w:rsidRDefault="0041490D" w:rsidP="0041490D">
      <w:pPr>
        <w:numPr>
          <w:ilvl w:val="0"/>
          <w:numId w:val="2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proofErr w:type="spellStart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Risperidona</w:t>
      </w:r>
      <w:proofErr w:type="spellEnd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2mg VO HS</w:t>
      </w:r>
    </w:p>
    <w:p w:rsidR="0041490D" w:rsidRPr="00B51133" w:rsidRDefault="0041490D" w:rsidP="0041490D">
      <w:pPr>
        <w:spacing w:after="0" w:line="285" w:lineRule="atLeast"/>
        <w:rPr>
          <w:rFonts w:ascii="Comic Sans MS" w:eastAsia="Times New Roman" w:hAnsi="Comic Sans MS" w:cs="Times New Roman"/>
          <w:sz w:val="24"/>
          <w:szCs w:val="24"/>
          <w:lang w:eastAsia="es-HN"/>
        </w:rPr>
      </w:pP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Examen de orina normal</w:t>
      </w: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</w: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Heces normales</w:t>
      </w: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</w: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Hemograma</w:t>
      </w:r>
    </w:p>
    <w:p w:rsidR="0041490D" w:rsidRPr="0041490D" w:rsidRDefault="0041490D" w:rsidP="0041490D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Times New Roman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Leucocitos 5333</w:t>
      </w:r>
    </w:p>
    <w:p w:rsidR="0041490D" w:rsidRPr="0041490D" w:rsidRDefault="0041490D" w:rsidP="0041490D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Eritrocitos 4270000</w:t>
      </w:r>
    </w:p>
    <w:p w:rsidR="0041490D" w:rsidRPr="0041490D" w:rsidRDefault="0041490D" w:rsidP="0041490D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proofErr w:type="spellStart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Hto</w:t>
      </w:r>
      <w:proofErr w:type="spellEnd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36.7%</w:t>
      </w:r>
    </w:p>
    <w:p w:rsidR="00B51133" w:rsidRDefault="0041490D" w:rsidP="00B51133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plaquetas 12000</w:t>
      </w:r>
    </w:p>
    <w:p w:rsidR="00B51133" w:rsidRDefault="0041490D" w:rsidP="00B51133">
      <w:pPr>
        <w:numPr>
          <w:ilvl w:val="0"/>
          <w:numId w:val="3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Px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con 7 </w:t>
      </w: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cirugias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abdominales en 22 años. </w:t>
      </w: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Metroclopramida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, </w:t>
      </w: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Sertal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compuesto, semilla de </w:t>
      </w:r>
      <w:proofErr w:type="spellStart"/>
      <w:proofErr w:type="gram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plantago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,</w:t>
      </w:r>
      <w:proofErr w:type="gram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</w:t>
      </w:r>
      <w:r w:rsidR="00B51133"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antiespasmódico</w:t>
      </w: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de tipo </w:t>
      </w: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Hiosina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. Suero oral 50ml turno A y B.</w:t>
      </w:r>
    </w:p>
    <w:p w:rsidR="0041490D" w:rsidRPr="00B51133" w:rsidRDefault="0041490D" w:rsidP="00B51133">
      <w:pPr>
        <w:spacing w:before="100" w:beforeAutospacing="1" w:after="100" w:afterAutospacing="1" w:line="285" w:lineRule="atLeast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lastRenderedPageBreak/>
        <w:t>Preguntas:</w:t>
      </w:r>
    </w:p>
    <w:p w:rsidR="0041490D" w:rsidRPr="0041490D" w:rsidRDefault="0041490D" w:rsidP="0041490D">
      <w:pPr>
        <w:numPr>
          <w:ilvl w:val="0"/>
          <w:numId w:val="4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Times New Roman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Determine los valores </w:t>
      </w:r>
      <w:proofErr w:type="spellStart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hematimetricos</w:t>
      </w:r>
      <w:proofErr w:type="spellEnd"/>
    </w:p>
    <w:p w:rsidR="0041490D" w:rsidRPr="0041490D" w:rsidRDefault="0041490D" w:rsidP="0041490D">
      <w:pPr>
        <w:numPr>
          <w:ilvl w:val="0"/>
          <w:numId w:val="4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proofErr w:type="spellStart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Cuales</w:t>
      </w:r>
      <w:proofErr w:type="spellEnd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son las causas </w:t>
      </w:r>
      <w:proofErr w:type="spellStart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mas</w:t>
      </w:r>
      <w:proofErr w:type="spellEnd"/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probables de su trombocitopenia</w:t>
      </w:r>
    </w:p>
    <w:p w:rsidR="0041490D" w:rsidRPr="0041490D" w:rsidRDefault="0041490D" w:rsidP="0041490D">
      <w:pPr>
        <w:numPr>
          <w:ilvl w:val="0"/>
          <w:numId w:val="4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Diagnostico presunto de su ingreso</w:t>
      </w:r>
    </w:p>
    <w:p w:rsidR="0041490D" w:rsidRPr="0041490D" w:rsidRDefault="0041490D" w:rsidP="0041490D">
      <w:pPr>
        <w:numPr>
          <w:ilvl w:val="0"/>
          <w:numId w:val="4"/>
        </w:numPr>
        <w:spacing w:before="100" w:beforeAutospacing="1" w:after="100" w:afterAutospacing="1" w:line="285" w:lineRule="atLeast"/>
        <w:ind w:left="0"/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</w:pPr>
      <w:r w:rsidRPr="0041490D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Que indica esta terapia enunciada</w:t>
      </w:r>
    </w:p>
    <w:p w:rsidR="00FC39AA" w:rsidRPr="00B51133" w:rsidRDefault="0041490D" w:rsidP="0041490D">
      <w:pPr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</w:pP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  <w:t>Respuestas:</w:t>
      </w: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</w: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  <w:t xml:space="preserve">1. </w:t>
      </w:r>
      <w:proofErr w:type="gram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VCM :</w:t>
      </w:r>
      <w:proofErr w:type="gram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</w:t>
      </w: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Hto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/ # de eritrocitos = 85.9 </w:t>
      </w: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fL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  <w:t xml:space="preserve">HCM: </w:t>
      </w: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Hb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x 10/ # eritrocitos = 28.64 </w:t>
      </w: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pg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  <w:t xml:space="preserve">CHCM: </w:t>
      </w: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Hb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x 100/ </w:t>
      </w: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Hto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= 33 g/dl</w:t>
      </w: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</w: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  <w:t>Todos los valores exceptuando el CHCM se encuentran bajos. </w:t>
      </w: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</w: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  <w:t xml:space="preserve">2. La </w:t>
      </w: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utilizacion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de </w:t>
      </w:r>
      <w:proofErr w:type="spellStart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>setralina</w:t>
      </w:r>
      <w:proofErr w:type="spellEnd"/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t xml:space="preserve"> produce un</w:t>
      </w:r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 bloqueo de la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recaptación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de serotonina a nivel de las plaquetas. Como la paciente lo ha usado por tanto tiempo, pudo llegar a provocar una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alteracion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de las plaquetas (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coagulacion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intravascular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diseminada, epistaxis, hematomas, </w:t>
      </w:r>
      <w:proofErr w:type="gram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etc..</w:t>
      </w:r>
      <w:proofErr w:type="gram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) disminuyendo el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numero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de las mismas.</w:t>
      </w: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</w: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</w:r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3. Estreñimiento causado por el uso prolongado de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Setralina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, las concentraciones elevadas de serotonina llevaron a la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disminucion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del peristaltismo intestinal,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razon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por la cual la paciente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referia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dolor en el marco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colonico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.</w:t>
      </w: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</w:r>
      <w:r w:rsidRPr="00B51133">
        <w:rPr>
          <w:rFonts w:ascii="Comic Sans MS" w:eastAsia="Times New Roman" w:hAnsi="Comic Sans MS" w:cs="Arial"/>
          <w:color w:val="000000"/>
          <w:sz w:val="24"/>
          <w:szCs w:val="24"/>
          <w:lang w:eastAsia="es-HN"/>
        </w:rPr>
        <w:br/>
      </w:r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4. La terapia fue encaminada a revertir los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RAMs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de la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setralina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. Se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cambio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la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setralina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por la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risperidona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para evitar que se exacerbaran los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sintomas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de la paciente. Se receto el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antiespasmodico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para aumentar el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peristaltimo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 xml:space="preserve"> y los enemas para evacuar todo el contenido </w:t>
      </w:r>
      <w:proofErr w:type="spellStart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colonico</w:t>
      </w:r>
      <w:proofErr w:type="spellEnd"/>
      <w:r w:rsidRPr="00B51133">
        <w:rPr>
          <w:rFonts w:ascii="Comic Sans MS" w:eastAsia="Times New Roman" w:hAnsi="Comic Sans MS" w:cs="Tahoma"/>
          <w:color w:val="000000"/>
          <w:sz w:val="24"/>
          <w:szCs w:val="24"/>
          <w:lang w:eastAsia="es-HN"/>
        </w:rPr>
        <w:t>.</w:t>
      </w:r>
    </w:p>
    <w:p w:rsidR="00B51133" w:rsidRDefault="00B51133" w:rsidP="0041490D">
      <w:pPr>
        <w:jc w:val="center"/>
        <w:rPr>
          <w:rFonts w:ascii="Comic Sans MS" w:eastAsia="Times New Roman" w:hAnsi="Comic Sans MS" w:cs="Tahoma"/>
          <w:color w:val="943634" w:themeColor="accent2" w:themeShade="BF"/>
          <w:sz w:val="24"/>
          <w:szCs w:val="24"/>
          <w:lang w:eastAsia="es-HN"/>
        </w:rPr>
      </w:pPr>
    </w:p>
    <w:p w:rsidR="00B51133" w:rsidRDefault="00B51133" w:rsidP="0041490D">
      <w:pPr>
        <w:jc w:val="center"/>
        <w:rPr>
          <w:rFonts w:ascii="Comic Sans MS" w:eastAsia="Times New Roman" w:hAnsi="Comic Sans MS" w:cs="Tahoma"/>
          <w:color w:val="943634" w:themeColor="accent2" w:themeShade="BF"/>
          <w:sz w:val="24"/>
          <w:szCs w:val="24"/>
          <w:lang w:eastAsia="es-HN"/>
        </w:rPr>
      </w:pPr>
      <w:bookmarkStart w:id="0" w:name="_GoBack"/>
      <w:bookmarkEnd w:id="0"/>
    </w:p>
    <w:sectPr w:rsidR="00B511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2B01"/>
    <w:multiLevelType w:val="multilevel"/>
    <w:tmpl w:val="22BAA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71588"/>
    <w:multiLevelType w:val="multilevel"/>
    <w:tmpl w:val="7C54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AA6A0F"/>
    <w:multiLevelType w:val="multilevel"/>
    <w:tmpl w:val="32204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8E207B"/>
    <w:multiLevelType w:val="multilevel"/>
    <w:tmpl w:val="7B0E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6E60A1"/>
    <w:multiLevelType w:val="multilevel"/>
    <w:tmpl w:val="96E0A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1002A9"/>
    <w:multiLevelType w:val="multilevel"/>
    <w:tmpl w:val="58CAB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F052F6"/>
    <w:multiLevelType w:val="multilevel"/>
    <w:tmpl w:val="F3CC7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BE029C"/>
    <w:multiLevelType w:val="multilevel"/>
    <w:tmpl w:val="76C62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B407A7"/>
    <w:multiLevelType w:val="multilevel"/>
    <w:tmpl w:val="6CBCF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BB2053"/>
    <w:multiLevelType w:val="multilevel"/>
    <w:tmpl w:val="97F2C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9A7F07"/>
    <w:multiLevelType w:val="multilevel"/>
    <w:tmpl w:val="1614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D43187"/>
    <w:multiLevelType w:val="multilevel"/>
    <w:tmpl w:val="7A10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ED0CD5"/>
    <w:multiLevelType w:val="multilevel"/>
    <w:tmpl w:val="E45E9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D757D0"/>
    <w:multiLevelType w:val="multilevel"/>
    <w:tmpl w:val="08F29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15127A"/>
    <w:multiLevelType w:val="multilevel"/>
    <w:tmpl w:val="EE9C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671C0E"/>
    <w:multiLevelType w:val="multilevel"/>
    <w:tmpl w:val="EAEAA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A9A2D77"/>
    <w:multiLevelType w:val="multilevel"/>
    <w:tmpl w:val="F21C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4"/>
  </w:num>
  <w:num w:numId="5">
    <w:abstractNumId w:val="16"/>
  </w:num>
  <w:num w:numId="6">
    <w:abstractNumId w:val="1"/>
  </w:num>
  <w:num w:numId="7">
    <w:abstractNumId w:val="6"/>
  </w:num>
  <w:num w:numId="8">
    <w:abstractNumId w:val="12"/>
  </w:num>
  <w:num w:numId="9">
    <w:abstractNumId w:val="3"/>
  </w:num>
  <w:num w:numId="10">
    <w:abstractNumId w:val="14"/>
  </w:num>
  <w:num w:numId="11">
    <w:abstractNumId w:val="15"/>
  </w:num>
  <w:num w:numId="12">
    <w:abstractNumId w:val="11"/>
  </w:num>
  <w:num w:numId="13">
    <w:abstractNumId w:val="8"/>
  </w:num>
  <w:num w:numId="14">
    <w:abstractNumId w:val="13"/>
  </w:num>
  <w:num w:numId="15">
    <w:abstractNumId w:val="10"/>
  </w:num>
  <w:num w:numId="16">
    <w:abstractNumId w:val="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90D"/>
    <w:rsid w:val="003123A7"/>
    <w:rsid w:val="0041490D"/>
    <w:rsid w:val="006D3EEF"/>
    <w:rsid w:val="007645F4"/>
    <w:rsid w:val="00B51133"/>
    <w:rsid w:val="00E60DFD"/>
    <w:rsid w:val="00FC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49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link w:val="Ttulo3Car"/>
    <w:uiPriority w:val="9"/>
    <w:qFormat/>
    <w:rsid w:val="004149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H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41490D"/>
  </w:style>
  <w:style w:type="character" w:customStyle="1" w:styleId="apple-converted-space">
    <w:name w:val="apple-converted-space"/>
    <w:basedOn w:val="Fuentedeprrafopredeter"/>
    <w:rsid w:val="0041490D"/>
  </w:style>
  <w:style w:type="character" w:customStyle="1" w:styleId="Ttulo3Car">
    <w:name w:val="Título 3 Car"/>
    <w:basedOn w:val="Fuentedeprrafopredeter"/>
    <w:link w:val="Ttulo3"/>
    <w:uiPriority w:val="9"/>
    <w:rsid w:val="0041490D"/>
    <w:rPr>
      <w:rFonts w:ascii="Times New Roman" w:eastAsia="Times New Roman" w:hAnsi="Times New Roman" w:cs="Times New Roman"/>
      <w:b/>
      <w:bCs/>
      <w:sz w:val="27"/>
      <w:szCs w:val="27"/>
      <w:lang w:eastAsia="es-HN"/>
    </w:rPr>
  </w:style>
  <w:style w:type="character" w:styleId="nfasis">
    <w:name w:val="Emphasis"/>
    <w:basedOn w:val="Fuentedeprrafopredeter"/>
    <w:uiPriority w:val="20"/>
    <w:qFormat/>
    <w:rsid w:val="0041490D"/>
    <w:rPr>
      <w:i/>
      <w:iCs/>
    </w:rPr>
  </w:style>
  <w:style w:type="character" w:styleId="Textoennegrita">
    <w:name w:val="Strong"/>
    <w:basedOn w:val="Fuentedeprrafopredeter"/>
    <w:uiPriority w:val="22"/>
    <w:qFormat/>
    <w:rsid w:val="0041490D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4149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41490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4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49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49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link w:val="Ttulo3Car"/>
    <w:uiPriority w:val="9"/>
    <w:qFormat/>
    <w:rsid w:val="004149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H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41490D"/>
  </w:style>
  <w:style w:type="character" w:customStyle="1" w:styleId="apple-converted-space">
    <w:name w:val="apple-converted-space"/>
    <w:basedOn w:val="Fuentedeprrafopredeter"/>
    <w:rsid w:val="0041490D"/>
  </w:style>
  <w:style w:type="character" w:customStyle="1" w:styleId="Ttulo3Car">
    <w:name w:val="Título 3 Car"/>
    <w:basedOn w:val="Fuentedeprrafopredeter"/>
    <w:link w:val="Ttulo3"/>
    <w:uiPriority w:val="9"/>
    <w:rsid w:val="0041490D"/>
    <w:rPr>
      <w:rFonts w:ascii="Times New Roman" w:eastAsia="Times New Roman" w:hAnsi="Times New Roman" w:cs="Times New Roman"/>
      <w:b/>
      <w:bCs/>
      <w:sz w:val="27"/>
      <w:szCs w:val="27"/>
      <w:lang w:eastAsia="es-HN"/>
    </w:rPr>
  </w:style>
  <w:style w:type="character" w:styleId="nfasis">
    <w:name w:val="Emphasis"/>
    <w:basedOn w:val="Fuentedeprrafopredeter"/>
    <w:uiPriority w:val="20"/>
    <w:qFormat/>
    <w:rsid w:val="0041490D"/>
    <w:rPr>
      <w:i/>
      <w:iCs/>
    </w:rPr>
  </w:style>
  <w:style w:type="character" w:styleId="Textoennegrita">
    <w:name w:val="Strong"/>
    <w:basedOn w:val="Fuentedeprrafopredeter"/>
    <w:uiPriority w:val="22"/>
    <w:qFormat/>
    <w:rsid w:val="0041490D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4149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41490D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4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49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305BA-BC82-4468-B829-41CA30FA7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GarciaBarillas</dc:creator>
  <cp:lastModifiedBy>Usuario</cp:lastModifiedBy>
  <cp:revision>2</cp:revision>
  <dcterms:created xsi:type="dcterms:W3CDTF">2011-02-07T22:56:00Z</dcterms:created>
  <dcterms:modified xsi:type="dcterms:W3CDTF">2011-02-07T22:56:00Z</dcterms:modified>
</cp:coreProperties>
</file>